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Raatjes IT zet in op duurzame softwareontwikkeling!</w:t>
      </w:r>
    </w:p>
    <w:p>
      <w:pPr/>
      <w:r>
        <w:rPr>
          <w:sz w:val="28"/>
          <w:szCs w:val="28"/>
          <w:b w:val="1"/>
          <w:bCs w:val="1"/>
        </w:rPr>
        <w:t xml:space="preserve">Raatjes IT, de vertrouwde naam achter softwareoplossingen voor grote bedrijven, markeert een belangrijke koerswijziging met een nieuwe focus op duurzaamheid. Deze toewijding gaat verder dan technologische innovatie en streeft ernaar een positieve impact op het milieu te realiseren. Als innovator in de IT-sector toont Raatjes IT aan dat technologische vooruitgang en ecologische verantwoordelijkheid hand in hand kunnen gaan.</w:t>
      </w:r>
    </w:p>
    <w:p/>
    <w:p>
      <w:pPr/>
      <w:r>
        <w:pict>
          <v:shape type="#_x0000_t75" stroked="f" style="width:450pt; height:450pt; margin-left:1pt; margin-top:-1pt; mso-position-horizontal:left; mso-position-vertical:top; mso-position-horizontal-relative:char; mso-position-vertical-relative:line;">
            <w10:wrap type="inline"/>
            <v:imagedata r:id="rId7" o:title=""/>
          </v:shape>
        </w:pict>
      </w:r>
    </w:p>
    <w:p/>
    <w:p>
      <w:pPr>
        <w:pStyle w:val="Heading4"/>
      </w:pPr>
      <w:r>
        <w:rPr/>
        <w:t xml:space="preserve">Duurzaamheid als kernwaarde</w:t>
      </w:r>
    </w:p>
    <w:p>
      <w:pPr/>
      <w:r>
        <w:rPr/>
        <w:t xml:space="preserve">Raatjes IT integreert duurzaamheid in elk facet van de bedrijfsvoering, van het verminderen van het energieverbruik in datacenters tot het implementeren van milieuvriendelijke ontwikkelprocessen. Het bedrijf streeft ernaar tegen 2030 een CO2-neutrale status te bereiken. Met deze doelstelling positioneert Raatjes IT zich als een voorloper in de branche door duurzaamheid centraal te stellen in zijn zakelijke strategie.</w:t>
      </w:r>
    </w:p>
    <w:p>
      <w:pPr>
        <w:pStyle w:val="Heading4"/>
      </w:pPr>
      <w:r>
        <w:rPr/>
        <w:t xml:space="preserve">Focus op de toekomst</w:t>
      </w:r>
    </w:p>
    <w:p>
      <w:pPr/>
      <w:r>
        <w:rPr/>
        <w:t xml:space="preserve">Een interne 'Green Task Force' roept werknemers op om innovatieve ideeën te leveren die Raatjes IT helpen zijn duurzaamheidsdoelen te bereiken. Deze initiatieven omvatten alles van groene energiegebruik tot verbeterde recyclingprogramma's op de werkvloer. Door werknemers te betrekken en aan te moedigen bij te dragen, versterkt Raatjes IT zijn gemeenschappelijke ethos van milieuverantwoordelijkheid.</w:t>
      </w:r>
    </w:p>
    <w:p>
      <w:pPr>
        <w:pStyle w:val="Heading4"/>
      </w:pPr>
      <w:r>
        <w:rPr/>
        <w:t xml:space="preserve">Een positieve ecologische voetafdruk</w:t>
      </w:r>
    </w:p>
    <w:p>
      <w:pPr/>
      <w:r>
        <w:rPr/>
        <w:t xml:space="preserve">"Duurzaamheid is niet slechts een modewoord voor ons; het is een belangrijk element in de ontwikkeling van onze producten en diensten," stelt Daan Raatjes, woordvoerder van Raatjes IT. "We zijn vastberaden om niet alleen onze ecologische voetafdruk te verkleinen, maar ook die van onze klanten door duurzame software te ontwikkelen die bijdraagt aan een groenere toekomst."</w:t>
      </w:r>
    </w:p>
    <w:p/>
    <w:p>
      <w:pPr>
        <w:jc w:val="left"/>
      </w:pPr>
      <w:r>
        <w:pict>
          <v:shape id="_x0000_s101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Raatjes IT</w:t>
      </w:r>
    </w:p>
    <w:p>
      <w:pPr/>
      <w:r>
        <w:rPr/>
        <w:t xml:space="preserve">Raatjes IT ontwikkelt hoogstaande softwareoplossingen voor toonaangevende bedrijven wereldwijd. Met een scherp oog voor innovatie en een sterke toewijding aan duurzaamheid, staat Raatjes IT aan de frontlinie van technologische evolutie terwijl het zijn ecologische verantwoordelijkheden serieus neemt. Als pionier in de IT-industrie bewijst Raatjes IT dat effectieve software en een groene bedrijfsvoering uitstekend samen kunnen gaan.</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ers8153.daanraatjes.dev/pers/raatjes-it-zet-in-op-duurzame-softwareontwikkeling" TargetMode="External"/><Relationship Id="rId9" Type="http://schemas.openxmlformats.org/officeDocument/2006/relationships/hyperlink" Target="https://pers8153.daanraatjes.de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2026-07-26T05:06:07+02:00</dcterms:created>
  <dcterms:modified xsi:type="dcterms:W3CDTF">2026-07-26T05:06:07+02:00</dcterms:modified>
</cp:coreProperties>
</file>

<file path=docProps/custom.xml><?xml version="1.0" encoding="utf-8"?>
<Properties xmlns="http://schemas.openxmlformats.org/officeDocument/2006/custom-properties" xmlns:vt="http://schemas.openxmlformats.org/officeDocument/2006/docPropsVTypes"/>
</file>